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rPr>
      </w:pPr>
      <w:r w:rsidDel="00000000" w:rsidR="00000000" w:rsidRPr="00000000">
        <w:rPr>
          <w:rFonts w:ascii="Century" w:cs="Century" w:eastAsia="Century" w:hAnsi="Century"/>
          <w:rtl w:val="0"/>
        </w:rPr>
        <w:t xml:space="preserve">Chairman Tom King called the meeting to order at about 7:30 pm</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p w:rsidR="00000000" w:rsidDel="00000000" w:rsidP="00000000" w:rsidRDefault="00000000" w:rsidRPr="00000000" w14:paraId="00000003">
      <w:pPr>
        <w:rPr>
          <w:rFonts w:ascii="Century" w:cs="Century" w:eastAsia="Century" w:hAnsi="Century"/>
        </w:rPr>
      </w:pPr>
      <w:r w:rsidDel="00000000" w:rsidR="00000000" w:rsidRPr="00000000">
        <w:rPr>
          <w:rFonts w:ascii="Century" w:cs="Century" w:eastAsia="Century" w:hAnsi="Century"/>
          <w:rtl w:val="0"/>
        </w:rPr>
        <w:t xml:space="preserve">The Pledge of Allegiance was said by all.</w:t>
      </w:r>
    </w:p>
    <w:p w:rsidR="00000000" w:rsidDel="00000000" w:rsidP="00000000" w:rsidRDefault="00000000" w:rsidRPr="00000000" w14:paraId="00000004">
      <w:pPr>
        <w:rPr>
          <w:rFonts w:ascii="Century" w:cs="Century" w:eastAsia="Century" w:hAnsi="Century"/>
        </w:rPr>
      </w:pPr>
      <w:r w:rsidDel="00000000" w:rsidR="00000000" w:rsidRPr="00000000">
        <w:rPr>
          <w:rtl w:val="0"/>
        </w:rPr>
      </w:r>
    </w:p>
    <w:p w:rsidR="00000000" w:rsidDel="00000000" w:rsidP="00000000" w:rsidRDefault="00000000" w:rsidRPr="00000000" w14:paraId="00000005">
      <w:pPr>
        <w:rPr>
          <w:rFonts w:ascii="Century" w:cs="Century" w:eastAsia="Century" w:hAnsi="Century"/>
        </w:rPr>
      </w:pPr>
      <w:r w:rsidDel="00000000" w:rsidR="00000000" w:rsidRPr="00000000">
        <w:rPr>
          <w:rFonts w:ascii="Century" w:cs="Century" w:eastAsia="Century" w:hAnsi="Century"/>
          <w:rtl w:val="0"/>
        </w:rPr>
        <w:t xml:space="preserve">GUESTS: Harold Zinno</w:t>
      </w:r>
    </w:p>
    <w:p w:rsidR="00000000" w:rsidDel="00000000" w:rsidP="00000000" w:rsidRDefault="00000000" w:rsidRPr="00000000" w14:paraId="00000006">
      <w:pPr>
        <w:rPr>
          <w:rFonts w:ascii="Century" w:cs="Century" w:eastAsia="Century" w:hAnsi="Century"/>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APPOINTMENT OF ALTERNATES: </w:t>
      </w:r>
    </w:p>
    <w:p w:rsidR="00000000" w:rsidDel="00000000" w:rsidP="00000000" w:rsidRDefault="00000000" w:rsidRPr="00000000" w14:paraId="00000008">
      <w:pPr>
        <w:rPr>
          <w:rFonts w:ascii="Century" w:cs="Century" w:eastAsia="Century" w:hAnsi="Century"/>
        </w:rPr>
      </w:pPr>
      <w:r w:rsidDel="00000000" w:rsidR="00000000" w:rsidRPr="00000000">
        <w:rPr>
          <w:rFonts w:ascii="Century" w:cs="Century" w:eastAsia="Century" w:hAnsi="Century"/>
          <w:rtl w:val="0"/>
        </w:rPr>
        <w:tab/>
        <w:t xml:space="preserve">None</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GUEST COMMENTS: </w:t>
      </w:r>
    </w:p>
    <w:p w:rsidR="00000000" w:rsidDel="00000000" w:rsidP="00000000" w:rsidRDefault="00000000" w:rsidRPr="00000000" w14:paraId="0000000A">
      <w:pPr>
        <w:rPr>
          <w:rFonts w:ascii="Century" w:cs="Century" w:eastAsia="Century" w:hAnsi="Century"/>
        </w:rPr>
      </w:pPr>
      <w:r w:rsidDel="00000000" w:rsidR="00000000" w:rsidRPr="00000000">
        <w:rPr>
          <w:rFonts w:ascii="Century" w:cs="Century" w:eastAsia="Century" w:hAnsi="Century"/>
          <w:rtl w:val="0"/>
        </w:rPr>
        <w:t xml:space="preserve">MINUTES OF PREVIOUS MEETING - Posted to the Middlebury GOP Website</w:t>
      </w:r>
    </w:p>
    <w:p w:rsidR="00000000" w:rsidDel="00000000" w:rsidP="00000000" w:rsidRDefault="00000000" w:rsidRPr="00000000" w14:paraId="0000000B">
      <w:pPr>
        <w:rPr>
          <w:rFonts w:ascii="Century" w:cs="Century" w:eastAsia="Century" w:hAnsi="Century"/>
        </w:rPr>
      </w:pPr>
      <w:bookmarkStart w:colFirst="0" w:colLast="0" w:name="_heading=h.gjdgxs" w:id="0"/>
      <w:bookmarkEnd w:id="0"/>
      <w:r w:rsidDel="00000000" w:rsidR="00000000" w:rsidRPr="00000000">
        <w:rPr>
          <w:rFonts w:ascii="Century" w:cs="Century" w:eastAsia="Century" w:hAnsi="Century"/>
          <w:rtl w:val="0"/>
        </w:rPr>
        <w:tab/>
        <w:t xml:space="preserve">MOTION by Paul Bowler to accept the minutes of the October 12th, 2021, regular meeting, SECOND by John Cookson and unanimously voted.</w:t>
      </w:r>
    </w:p>
    <w:p w:rsidR="00000000" w:rsidDel="00000000" w:rsidP="00000000" w:rsidRDefault="00000000" w:rsidRPr="00000000" w14:paraId="0000000C">
      <w:pPr>
        <w:rPr>
          <w:rFonts w:ascii="Century" w:cs="Century" w:eastAsia="Century" w:hAnsi="Century"/>
        </w:rPr>
      </w:pPr>
      <w:r w:rsidDel="00000000" w:rsidR="00000000" w:rsidRPr="00000000">
        <w:rPr>
          <w:rtl w:val="0"/>
        </w:rPr>
      </w:r>
    </w:p>
    <w:p w:rsidR="00000000" w:rsidDel="00000000" w:rsidP="00000000" w:rsidRDefault="00000000" w:rsidRPr="00000000" w14:paraId="0000000D">
      <w:pPr>
        <w:rPr>
          <w:rFonts w:ascii="Century" w:cs="Century" w:eastAsia="Century" w:hAnsi="Century"/>
        </w:rPr>
      </w:pPr>
      <w:r w:rsidDel="00000000" w:rsidR="00000000" w:rsidRPr="00000000">
        <w:rPr>
          <w:rFonts w:ascii="Century" w:cs="Century" w:eastAsia="Century" w:hAnsi="Century"/>
          <w:rtl w:val="0"/>
        </w:rPr>
        <w:t xml:space="preserve">TREASURER’S REPORT – Treasurer Nat Kuppuraj reported (read by Chairman Tom King) an opening balance of $10,868.11 There were 4 expenses for $1129.66. (DW Signs $800, Postal Expense $232, Staples Print Exp $95.66, &amp; ION Bank Paper Statement Charge $2.) There was 1 income for $75.00 (Individual Contribution $75) Ending balance of $9953.82</w:t>
      </w:r>
    </w:p>
    <w:p w:rsidR="00000000" w:rsidDel="00000000" w:rsidP="00000000" w:rsidRDefault="00000000" w:rsidRPr="00000000" w14:paraId="0000000E">
      <w:pPr>
        <w:ind w:firstLine="720"/>
        <w:rPr>
          <w:rFonts w:ascii="Century" w:cs="Century" w:eastAsia="Century" w:hAnsi="Century"/>
        </w:rPr>
      </w:pPr>
      <w:r w:rsidDel="00000000" w:rsidR="00000000" w:rsidRPr="00000000">
        <w:rPr>
          <w:rFonts w:ascii="Century" w:cs="Century" w:eastAsia="Century" w:hAnsi="Century"/>
          <w:rtl w:val="0"/>
        </w:rPr>
        <w:t xml:space="preserve">MOTION by Terry Smith to accept, SECOND by John Cookson and unanimously voted.</w:t>
      </w:r>
    </w:p>
    <w:p w:rsidR="00000000" w:rsidDel="00000000" w:rsidP="00000000" w:rsidRDefault="00000000" w:rsidRPr="00000000" w14:paraId="0000000F">
      <w:pPr>
        <w:rPr>
          <w:rFonts w:ascii="Century" w:cs="Century" w:eastAsia="Century" w:hAnsi="Century"/>
        </w:rPr>
      </w:pPr>
      <w:r w:rsidDel="00000000" w:rsidR="00000000" w:rsidRPr="00000000">
        <w:rPr>
          <w:rtl w:val="0"/>
        </w:rPr>
      </w:r>
    </w:p>
    <w:p w:rsidR="00000000" w:rsidDel="00000000" w:rsidP="00000000" w:rsidRDefault="00000000" w:rsidRPr="00000000" w14:paraId="00000010">
      <w:pPr>
        <w:rPr>
          <w:rFonts w:ascii="Century" w:cs="Century" w:eastAsia="Century" w:hAnsi="Century"/>
        </w:rPr>
      </w:pPr>
      <w:r w:rsidDel="00000000" w:rsidR="00000000" w:rsidRPr="00000000">
        <w:rPr>
          <w:rFonts w:ascii="Century" w:cs="Century" w:eastAsia="Century" w:hAnsi="Century"/>
          <w:rtl w:val="0"/>
        </w:rPr>
        <w:t xml:space="preserve">SECRETARY’S REPORT – Sunshine account had an opening balance of $166.79, we collected $10, and had a closing balance of $176.79. </w:t>
      </w:r>
    </w:p>
    <w:p w:rsidR="00000000" w:rsidDel="00000000" w:rsidP="00000000" w:rsidRDefault="00000000" w:rsidRPr="00000000" w14:paraId="00000011">
      <w:pPr>
        <w:ind w:firstLine="720"/>
        <w:rPr>
          <w:rFonts w:ascii="Century" w:cs="Century" w:eastAsia="Century" w:hAnsi="Century"/>
        </w:rPr>
      </w:pPr>
      <w:r w:rsidDel="00000000" w:rsidR="00000000" w:rsidRPr="00000000">
        <w:rPr>
          <w:rFonts w:ascii="Century" w:cs="Century" w:eastAsia="Century" w:hAnsi="Century"/>
          <w:rtl w:val="0"/>
        </w:rPr>
        <w:t xml:space="preserve">MOTION by Bob Smith to accept the Secretary Report, SECOND by Rito Albini and unanimously voted</w:t>
      </w:r>
    </w:p>
    <w:p w:rsidR="00000000" w:rsidDel="00000000" w:rsidP="00000000" w:rsidRDefault="00000000" w:rsidRPr="00000000" w14:paraId="00000012">
      <w:pPr>
        <w:rPr>
          <w:rFonts w:ascii="Century" w:cs="Century" w:eastAsia="Century" w:hAnsi="Century"/>
        </w:rPr>
      </w:pPr>
      <w:r w:rsidDel="00000000" w:rsidR="00000000" w:rsidRPr="00000000">
        <w:rPr>
          <w:rtl w:val="0"/>
        </w:rPr>
      </w:r>
    </w:p>
    <w:p w:rsidR="00000000" w:rsidDel="00000000" w:rsidP="00000000" w:rsidRDefault="00000000" w:rsidRPr="00000000" w14:paraId="00000013">
      <w:pPr>
        <w:rPr>
          <w:rFonts w:ascii="Century" w:cs="Century" w:eastAsia="Century" w:hAnsi="Century"/>
        </w:rPr>
      </w:pPr>
      <w:r w:rsidDel="00000000" w:rsidR="00000000" w:rsidRPr="00000000">
        <w:rPr>
          <w:rFonts w:ascii="Century" w:cs="Century" w:eastAsia="Century" w:hAnsi="Century"/>
          <w:rtl w:val="0"/>
        </w:rPr>
        <w:t xml:space="preserve">TOWN BOARDS AND COMMISSIONS REPORTS</w:t>
      </w:r>
    </w:p>
    <w:p w:rsidR="00000000" w:rsidDel="00000000" w:rsidP="00000000" w:rsidRDefault="00000000" w:rsidRPr="00000000" w14:paraId="00000014">
      <w:pPr>
        <w:rPr>
          <w:rFonts w:ascii="Century" w:cs="Century" w:eastAsia="Century" w:hAnsi="Century"/>
        </w:rPr>
      </w:pPr>
      <w:r w:rsidDel="00000000" w:rsidR="00000000" w:rsidRPr="00000000">
        <w:rPr>
          <w:rFonts w:ascii="Century" w:cs="Century" w:eastAsia="Century" w:hAnsi="Century"/>
          <w:rtl w:val="0"/>
        </w:rPr>
        <w:t xml:space="preserve">BOE  - Shannon Cavallo reported they are in teacher negotiations.</w:t>
      </w:r>
    </w:p>
    <w:p w:rsidR="00000000" w:rsidDel="00000000" w:rsidP="00000000" w:rsidRDefault="00000000" w:rsidRPr="00000000" w14:paraId="00000015">
      <w:pPr>
        <w:ind w:firstLine="720"/>
        <w:rPr>
          <w:rFonts w:ascii="Century" w:cs="Century" w:eastAsia="Century" w:hAnsi="Century"/>
        </w:rPr>
      </w:pPr>
      <w:r w:rsidDel="00000000" w:rsidR="00000000" w:rsidRPr="00000000">
        <w:rPr>
          <w:rFonts w:ascii="Century" w:cs="Century" w:eastAsia="Century" w:hAnsi="Century"/>
          <w:rtl w:val="0"/>
        </w:rPr>
        <w:t xml:space="preserve">MES Parking lot completed, lights to be completed soon</w:t>
      </w:r>
    </w:p>
    <w:p w:rsidR="00000000" w:rsidDel="00000000" w:rsidP="00000000" w:rsidRDefault="00000000" w:rsidRPr="00000000" w14:paraId="00000016">
      <w:pPr>
        <w:ind w:firstLine="720"/>
        <w:rPr>
          <w:rFonts w:ascii="Century" w:cs="Century" w:eastAsia="Century" w:hAnsi="Century"/>
        </w:rPr>
      </w:pPr>
      <w:r w:rsidDel="00000000" w:rsidR="00000000" w:rsidRPr="00000000">
        <w:rPr>
          <w:rFonts w:ascii="Century" w:cs="Century" w:eastAsia="Century" w:hAnsi="Century"/>
          <w:rtl w:val="0"/>
        </w:rPr>
        <w:t xml:space="preserve">Attendance is shifting back to Middlebury (approx $250k) 53 additional students</w:t>
      </w:r>
    </w:p>
    <w:p w:rsidR="00000000" w:rsidDel="00000000" w:rsidP="00000000" w:rsidRDefault="00000000" w:rsidRPr="00000000" w14:paraId="00000017">
      <w:pPr>
        <w:ind w:firstLine="720"/>
        <w:rPr>
          <w:rFonts w:ascii="Century" w:cs="Century" w:eastAsia="Century" w:hAnsi="Century"/>
        </w:rPr>
      </w:pPr>
      <w:r w:rsidDel="00000000" w:rsidR="00000000" w:rsidRPr="00000000">
        <w:rPr>
          <w:rFonts w:ascii="Century" w:cs="Century" w:eastAsia="Century" w:hAnsi="Century"/>
          <w:rtl w:val="0"/>
        </w:rPr>
        <w:t xml:space="preserve">LMES Portable Classroom is out to bid </w:t>
      </w:r>
    </w:p>
    <w:p w:rsidR="00000000" w:rsidDel="00000000" w:rsidP="00000000" w:rsidRDefault="00000000" w:rsidRPr="00000000" w14:paraId="00000018">
      <w:pPr>
        <w:ind w:left="0" w:firstLine="0"/>
        <w:rPr>
          <w:rFonts w:ascii="Century" w:cs="Century" w:eastAsia="Century" w:hAnsi="Century"/>
        </w:rPr>
      </w:pPr>
      <w:r w:rsidDel="00000000" w:rsidR="00000000" w:rsidRPr="00000000">
        <w:rPr>
          <w:rFonts w:ascii="Century" w:cs="Century" w:eastAsia="Century" w:hAnsi="Century"/>
          <w:rtl w:val="0"/>
        </w:rPr>
        <w:t xml:space="preserve">P&amp;Z - Terry Smith reported that the Daycare was approved. The 6 month moratorium for cannabis was approved. 2 subdivision proposals were accepted.</w:t>
      </w:r>
    </w:p>
    <w:p w:rsidR="00000000" w:rsidDel="00000000" w:rsidP="00000000" w:rsidRDefault="00000000" w:rsidRPr="00000000" w14:paraId="00000019">
      <w:pPr>
        <w:ind w:left="0" w:firstLine="0"/>
        <w:rPr>
          <w:rFonts w:ascii="Century" w:cs="Century" w:eastAsia="Century" w:hAnsi="Century"/>
        </w:rPr>
      </w:pPr>
      <w:r w:rsidDel="00000000" w:rsidR="00000000" w:rsidRPr="00000000">
        <w:rPr>
          <w:rFonts w:ascii="Century" w:cs="Century" w:eastAsia="Century" w:hAnsi="Century"/>
          <w:rtl w:val="0"/>
        </w:rPr>
        <w:t xml:space="preserve">WPCA - Bob Smith reported the first 2 phases of Long Meadow Farm was sold</w:t>
      </w:r>
    </w:p>
    <w:p w:rsidR="00000000" w:rsidDel="00000000" w:rsidP="00000000" w:rsidRDefault="00000000" w:rsidRPr="00000000" w14:paraId="0000001A">
      <w:pPr>
        <w:ind w:left="0" w:firstLine="0"/>
        <w:rPr>
          <w:rFonts w:ascii="Century" w:cs="Century" w:eastAsia="Century" w:hAnsi="Century"/>
        </w:rPr>
      </w:pPr>
      <w:r w:rsidDel="00000000" w:rsidR="00000000" w:rsidRPr="00000000">
        <w:rPr>
          <w:rFonts w:ascii="Century" w:cs="Century" w:eastAsia="Century" w:hAnsi="Century"/>
          <w:rtl w:val="0"/>
        </w:rPr>
        <w:t xml:space="preserve">Police Commission - Paul Bowler reported that the budget is looking good</w:t>
      </w:r>
    </w:p>
    <w:p w:rsidR="00000000" w:rsidDel="00000000" w:rsidP="00000000" w:rsidRDefault="00000000" w:rsidRPr="00000000" w14:paraId="0000001B">
      <w:pPr>
        <w:ind w:left="0" w:firstLine="0"/>
        <w:rPr>
          <w:rFonts w:ascii="Century" w:cs="Century" w:eastAsia="Century" w:hAnsi="Century"/>
        </w:rPr>
      </w:pPr>
      <w:r w:rsidDel="00000000" w:rsidR="00000000" w:rsidRPr="00000000">
        <w:rPr>
          <w:rFonts w:ascii="Century" w:cs="Century" w:eastAsia="Century" w:hAnsi="Century"/>
          <w:rtl w:val="0"/>
        </w:rPr>
        <w:t xml:space="preserve">Conservation - Paul Bowler reported that the development between Nutmeg and Steven Rd was approved. The 4 lots that were previously 5 lots on Watertown Rd was approved.</w:t>
      </w:r>
    </w:p>
    <w:p w:rsidR="00000000" w:rsidDel="00000000" w:rsidP="00000000" w:rsidRDefault="00000000" w:rsidRPr="00000000" w14:paraId="0000001C">
      <w:pPr>
        <w:rPr>
          <w:rFonts w:ascii="Century" w:cs="Century" w:eastAsia="Century" w:hAnsi="Century"/>
        </w:rPr>
      </w:pPr>
      <w:r w:rsidDel="00000000" w:rsidR="00000000" w:rsidRPr="00000000">
        <w:rPr>
          <w:rtl w:val="0"/>
        </w:rPr>
      </w:r>
    </w:p>
    <w:p w:rsidR="00000000" w:rsidDel="00000000" w:rsidP="00000000" w:rsidRDefault="00000000" w:rsidRPr="00000000" w14:paraId="0000001D">
      <w:pPr>
        <w:rPr>
          <w:rFonts w:ascii="Century" w:cs="Century" w:eastAsia="Century" w:hAnsi="Century"/>
        </w:rPr>
      </w:pPr>
      <w:r w:rsidDel="00000000" w:rsidR="00000000" w:rsidRPr="00000000">
        <w:rPr>
          <w:rFonts w:ascii="Century" w:cs="Century" w:eastAsia="Century" w:hAnsi="Century"/>
          <w:rtl w:val="0"/>
        </w:rPr>
        <w:t xml:space="preserve">MRTC SUBCOMMITTEE REPORTS</w:t>
      </w:r>
    </w:p>
    <w:p w:rsidR="00000000" w:rsidDel="00000000" w:rsidP="00000000" w:rsidRDefault="00000000" w:rsidRPr="00000000" w14:paraId="0000001E">
      <w:pPr>
        <w:rPr>
          <w:rFonts w:ascii="Century" w:cs="Century" w:eastAsia="Century" w:hAnsi="Century"/>
        </w:rPr>
      </w:pPr>
      <w:r w:rsidDel="00000000" w:rsidR="00000000" w:rsidRPr="00000000">
        <w:rPr>
          <w:rFonts w:ascii="Century" w:cs="Century" w:eastAsia="Century" w:hAnsi="Century"/>
          <w:rtl w:val="0"/>
        </w:rPr>
        <w:t xml:space="preserve">Ways and Means: Tom King reported it was a quiet month, but we need to start thinking about potential fundraisers for the Spring. </w:t>
      </w:r>
    </w:p>
    <w:p w:rsidR="00000000" w:rsidDel="00000000" w:rsidP="00000000" w:rsidRDefault="00000000" w:rsidRPr="00000000" w14:paraId="0000001F">
      <w:pPr>
        <w:rPr>
          <w:rFonts w:ascii="Century" w:cs="Century" w:eastAsia="Century" w:hAnsi="Century"/>
        </w:rPr>
      </w:pPr>
      <w:r w:rsidDel="00000000" w:rsidR="00000000" w:rsidRPr="00000000">
        <w:rPr>
          <w:rFonts w:ascii="Century" w:cs="Century" w:eastAsia="Century" w:hAnsi="Century"/>
          <w:rtl w:val="0"/>
        </w:rPr>
        <w:t xml:space="preserve">Election Day Activities: Congrats to everyone, another clean sweep by Republicans. There was lower turnout than expected. We are still waiting to see the numbers for absentee ballots. We are looking to see if we are able to help High School students register. the 2022 elections are going to be big, we need to focus on turnout</w:t>
      </w:r>
    </w:p>
    <w:p w:rsidR="00000000" w:rsidDel="00000000" w:rsidP="00000000" w:rsidRDefault="00000000" w:rsidRPr="00000000" w14:paraId="00000020">
      <w:pPr>
        <w:rPr>
          <w:rFonts w:ascii="Century" w:cs="Century" w:eastAsia="Century" w:hAnsi="Century"/>
        </w:rPr>
      </w:pPr>
      <w:r w:rsidDel="00000000" w:rsidR="00000000" w:rsidRPr="00000000">
        <w:rPr>
          <w:rtl w:val="0"/>
        </w:rPr>
      </w:r>
    </w:p>
    <w:p w:rsidR="00000000" w:rsidDel="00000000" w:rsidP="00000000" w:rsidRDefault="00000000" w:rsidRPr="00000000" w14:paraId="00000021">
      <w:pPr>
        <w:rPr>
          <w:rFonts w:ascii="Century" w:cs="Century" w:eastAsia="Century" w:hAnsi="Century"/>
        </w:rPr>
      </w:pPr>
      <w:r w:rsidDel="00000000" w:rsidR="00000000" w:rsidRPr="00000000">
        <w:rPr>
          <w:rFonts w:ascii="Century" w:cs="Century" w:eastAsia="Century" w:hAnsi="Century"/>
          <w:rtl w:val="0"/>
        </w:rPr>
        <w:t xml:space="preserve">OLD BUSINESS</w:t>
      </w:r>
    </w:p>
    <w:p w:rsidR="00000000" w:rsidDel="00000000" w:rsidP="00000000" w:rsidRDefault="00000000" w:rsidRPr="00000000" w14:paraId="00000022">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3">
      <w:pPr>
        <w:rPr>
          <w:rFonts w:ascii="Century" w:cs="Century" w:eastAsia="Century" w:hAnsi="Century"/>
        </w:rPr>
      </w:pPr>
      <w:r w:rsidDel="00000000" w:rsidR="00000000" w:rsidRPr="00000000">
        <w:rPr>
          <w:rtl w:val="0"/>
        </w:rPr>
      </w:r>
    </w:p>
    <w:p w:rsidR="00000000" w:rsidDel="00000000" w:rsidP="00000000" w:rsidRDefault="00000000" w:rsidRPr="00000000" w14:paraId="00000024">
      <w:pPr>
        <w:rPr>
          <w:rFonts w:ascii="Century" w:cs="Century" w:eastAsia="Century" w:hAnsi="Century"/>
        </w:rPr>
      </w:pPr>
      <w:r w:rsidDel="00000000" w:rsidR="00000000" w:rsidRPr="00000000">
        <w:rPr>
          <w:rFonts w:ascii="Century" w:cs="Century" w:eastAsia="Century" w:hAnsi="Century"/>
          <w:rtl w:val="0"/>
        </w:rPr>
        <w:t xml:space="preserve">NEW BUSINESS.</w:t>
      </w:r>
    </w:p>
    <w:p w:rsidR="00000000" w:rsidDel="00000000" w:rsidP="00000000" w:rsidRDefault="00000000" w:rsidRPr="00000000" w14:paraId="00000025">
      <w:pPr>
        <w:rPr>
          <w:rFonts w:ascii="Century" w:cs="Century" w:eastAsia="Century" w:hAnsi="Century"/>
        </w:rPr>
      </w:pPr>
      <w:r w:rsidDel="00000000" w:rsidR="00000000" w:rsidRPr="00000000">
        <w:rPr>
          <w:rFonts w:ascii="Century" w:cs="Century" w:eastAsia="Century" w:hAnsi="Century"/>
          <w:rtl w:val="0"/>
        </w:rPr>
        <w:t xml:space="preserve">Tom King shared that he is on the Host Committee for the fundraiser for George Logan for the House Representative. The fundraiser is next week. Russ Tolles suggested that we make a donation to the campaign. </w:t>
      </w:r>
    </w:p>
    <w:p w:rsidR="00000000" w:rsidDel="00000000" w:rsidP="00000000" w:rsidRDefault="00000000" w:rsidRPr="00000000" w14:paraId="00000026">
      <w:pPr>
        <w:ind w:firstLine="720"/>
        <w:rPr>
          <w:rFonts w:ascii="Century" w:cs="Century" w:eastAsia="Century" w:hAnsi="Century"/>
        </w:rPr>
      </w:pPr>
      <w:r w:rsidDel="00000000" w:rsidR="00000000" w:rsidRPr="00000000">
        <w:rPr>
          <w:rFonts w:ascii="Century" w:cs="Century" w:eastAsia="Century" w:hAnsi="Century"/>
          <w:rtl w:val="0"/>
        </w:rPr>
        <w:t xml:space="preserve">MOTION by Paul Bowler for a donation of no more that $500 (pending the allowable limit) to the George Logan campaign, SECOND by Rito Albini and unanimously voted </w:t>
      </w:r>
    </w:p>
    <w:p w:rsidR="00000000" w:rsidDel="00000000" w:rsidP="00000000" w:rsidRDefault="00000000" w:rsidRPr="00000000" w14:paraId="00000027">
      <w:pPr>
        <w:ind w:left="0" w:firstLine="0"/>
        <w:rPr>
          <w:rFonts w:ascii="Century" w:cs="Century" w:eastAsia="Century" w:hAnsi="Century"/>
        </w:rPr>
      </w:pPr>
      <w:r w:rsidDel="00000000" w:rsidR="00000000" w:rsidRPr="00000000">
        <w:rPr>
          <w:rFonts w:ascii="Century" w:cs="Century" w:eastAsia="Century" w:hAnsi="Century"/>
          <w:rtl w:val="0"/>
        </w:rPr>
        <w:t xml:space="preserve">Tom King introduced the option of a holiday gathering after the next MRTC meeting on December 14th.</w:t>
      </w:r>
    </w:p>
    <w:p w:rsidR="00000000" w:rsidDel="00000000" w:rsidP="00000000" w:rsidRDefault="00000000" w:rsidRPr="00000000" w14:paraId="00000028">
      <w:pPr>
        <w:ind w:firstLine="720"/>
        <w:rPr>
          <w:rFonts w:ascii="Century" w:cs="Century" w:eastAsia="Century" w:hAnsi="Century"/>
        </w:rPr>
      </w:pPr>
      <w:r w:rsidDel="00000000" w:rsidR="00000000" w:rsidRPr="00000000">
        <w:rPr>
          <w:rFonts w:ascii="Century" w:cs="Century" w:eastAsia="Century" w:hAnsi="Century"/>
          <w:rtl w:val="0"/>
        </w:rPr>
        <w:t xml:space="preserve">MOTION by Paul Bowler to move the monthly meeting to 6:30 with a gathering immediately following at the Vyne Restaurant, SECOND by Bob Smith and unanimously voted</w:t>
      </w:r>
    </w:p>
    <w:p w:rsidR="00000000" w:rsidDel="00000000" w:rsidP="00000000" w:rsidRDefault="00000000" w:rsidRPr="00000000" w14:paraId="00000029">
      <w:pPr>
        <w:rPr>
          <w:rFonts w:ascii="Century" w:cs="Century" w:eastAsia="Century" w:hAnsi="Century"/>
        </w:rPr>
      </w:pPr>
      <w:r w:rsidDel="00000000" w:rsidR="00000000" w:rsidRPr="00000000">
        <w:rPr>
          <w:rFonts w:ascii="Century" w:cs="Century" w:eastAsia="Century" w:hAnsi="Century"/>
          <w:rtl w:val="0"/>
        </w:rPr>
        <w:t xml:space="preserve">PUBLIC COMMENTS: </w:t>
      </w:r>
    </w:p>
    <w:p w:rsidR="00000000" w:rsidDel="00000000" w:rsidP="00000000" w:rsidRDefault="00000000" w:rsidRPr="00000000" w14:paraId="0000002A">
      <w:pPr>
        <w:rPr>
          <w:rFonts w:ascii="Century" w:cs="Century" w:eastAsia="Century" w:hAnsi="Century"/>
        </w:rPr>
      </w:pPr>
      <w:r w:rsidDel="00000000" w:rsidR="00000000" w:rsidRPr="00000000">
        <w:rPr>
          <w:rFonts w:ascii="Century" w:cs="Century" w:eastAsia="Century" w:hAnsi="Century"/>
          <w:rtl w:val="0"/>
        </w:rPr>
        <w:t xml:space="preserve">Tom King shared the email from Eric Berthel where we flipped 20 Connecticut town to Republican leadership</w:t>
      </w:r>
    </w:p>
    <w:p w:rsidR="00000000" w:rsidDel="00000000" w:rsidP="00000000" w:rsidRDefault="00000000" w:rsidRPr="00000000" w14:paraId="0000002B">
      <w:pPr>
        <w:rPr>
          <w:rFonts w:ascii="Century" w:cs="Century" w:eastAsia="Century" w:hAnsi="Century"/>
        </w:rPr>
      </w:pPr>
      <w:bookmarkStart w:colFirst="0" w:colLast="0" w:name="_heading=h.30j0zll" w:id="1"/>
      <w:bookmarkEnd w:id="1"/>
      <w:r w:rsidDel="00000000" w:rsidR="00000000" w:rsidRPr="00000000">
        <w:rPr>
          <w:rtl w:val="0"/>
        </w:rPr>
      </w:r>
    </w:p>
    <w:p w:rsidR="00000000" w:rsidDel="00000000" w:rsidP="00000000" w:rsidRDefault="00000000" w:rsidRPr="00000000" w14:paraId="0000002C">
      <w:pPr>
        <w:rPr>
          <w:rFonts w:ascii="Century" w:cs="Century" w:eastAsia="Century" w:hAnsi="Century"/>
        </w:rPr>
      </w:pPr>
      <w:r w:rsidDel="00000000" w:rsidR="00000000" w:rsidRPr="00000000">
        <w:rPr>
          <w:rFonts w:ascii="Century" w:cs="Century" w:eastAsia="Century" w:hAnsi="Century"/>
          <w:rtl w:val="0"/>
        </w:rPr>
        <w:t xml:space="preserve">ADJOURNMENT:</w:t>
      </w:r>
    </w:p>
    <w:p w:rsidR="00000000" w:rsidDel="00000000" w:rsidP="00000000" w:rsidRDefault="00000000" w:rsidRPr="00000000" w14:paraId="0000002D">
      <w:pPr>
        <w:ind w:firstLine="720"/>
        <w:rPr>
          <w:rFonts w:ascii="Century" w:cs="Century" w:eastAsia="Century" w:hAnsi="Century"/>
        </w:rPr>
      </w:pPr>
      <w:r w:rsidDel="00000000" w:rsidR="00000000" w:rsidRPr="00000000">
        <w:rPr>
          <w:rFonts w:ascii="Century" w:cs="Century" w:eastAsia="Century" w:hAnsi="Century"/>
          <w:rtl w:val="0"/>
        </w:rPr>
        <w:t xml:space="preserve">John Cookson MOTIONED to adjourn, SECOND by Terry Smith and unanimously voted. Meeting Adjourned at approximately 7:55pm</w:t>
      </w:r>
    </w:p>
    <w:p w:rsidR="00000000" w:rsidDel="00000000" w:rsidP="00000000" w:rsidRDefault="00000000" w:rsidRPr="00000000" w14:paraId="0000002E">
      <w:pPr>
        <w:rPr>
          <w:rFonts w:ascii="Century" w:cs="Century" w:eastAsia="Century" w:hAnsi="Century"/>
        </w:rPr>
      </w:pPr>
      <w:r w:rsidDel="00000000" w:rsidR="00000000" w:rsidRPr="00000000">
        <w:rPr>
          <w:rFonts w:ascii="Century" w:cs="Century" w:eastAsia="Century" w:hAnsi="Century"/>
          <w:rtl w:val="0"/>
        </w:rPr>
        <w:t xml:space="preserve">$15 was collected at the meeting for the Sunshine Fund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Rolling sign in sheet from previous meetings</w:t>
      </w:r>
    </w:p>
    <w:p w:rsidR="00000000" w:rsidDel="00000000" w:rsidP="00000000" w:rsidRDefault="00000000" w:rsidRPr="00000000" w14:paraId="00000036">
      <w:pPr>
        <w:rPr>
          <w:rFonts w:ascii="Century" w:cs="Century" w:eastAsia="Century" w:hAnsi="Century"/>
        </w:rPr>
      </w:pPr>
      <w:r w:rsidDel="00000000" w:rsidR="00000000" w:rsidRPr="00000000">
        <w:rPr>
          <w:rFonts w:ascii="Century" w:cs="Century" w:eastAsia="Century" w:hAnsi="Century"/>
        </w:rPr>
        <w:drawing>
          <wp:inline distB="114300" distT="114300" distL="114300" distR="114300">
            <wp:extent cx="5943600" cy="4076700"/>
            <wp:effectExtent b="0" l="0" r="0" t="0"/>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4076700"/>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9525</wp:posOffset>
          </wp:positionV>
          <wp:extent cx="838200" cy="581025"/>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3820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5102225</wp:posOffset>
          </wp:positionH>
          <wp:positionV relativeFrom="paragraph">
            <wp:posOffset>9525</wp:posOffset>
          </wp:positionV>
          <wp:extent cx="841375" cy="579120"/>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1375" cy="579120"/>
                  </a:xfrm>
                  <a:prstGeom prst="rect"/>
                  <a:ln/>
                </pic:spPr>
              </pic:pic>
            </a:graphicData>
          </a:graphic>
        </wp:anchor>
      </w:drawing>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MIDDLEBURY REPUBLICAN TOWN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November 9th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2021</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3D79"/>
    <w:pPr>
      <w:ind w:left="720"/>
      <w:contextualSpacing w:val="1"/>
    </w:pPr>
  </w:style>
  <w:style w:type="paragraph" w:styleId="Header">
    <w:name w:val="header"/>
    <w:basedOn w:val="Normal"/>
    <w:link w:val="HeaderChar"/>
    <w:uiPriority w:val="99"/>
    <w:unhideWhenUsed w:val="1"/>
    <w:rsid w:val="00DB3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3D79"/>
  </w:style>
  <w:style w:type="paragraph" w:styleId="Footer">
    <w:name w:val="footer"/>
    <w:basedOn w:val="Normal"/>
    <w:link w:val="FooterChar"/>
    <w:uiPriority w:val="99"/>
    <w:unhideWhenUsed w:val="1"/>
    <w:rsid w:val="00DB3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mvVB14I/b5uv5X1btmWLlWYVQ==">AMUW2mW1+jn+ZE6RFox2Yp9OMvYRERC1vDz3gn4Khf56OrulKQv/Bk8oY6qSsT0je3hirBIcaY8ebpOo2I3kZP2H6wntfyc3gE3eQ/pOiKMQO4eR1hOUfN5xlmQEKgxuHk0AoOWSV41H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2021-04-16T20:22:00Z</dcterms:created>
  <dc:creator>Russell Tolles</dc:creator>
</cp:coreProperties>
</file>